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C8" w:rsidRDefault="00903EC8" w:rsidP="00903EC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2 от 17.02.2020г</w:t>
      </w:r>
    </w:p>
    <w:p w:rsidR="00903EC8" w:rsidRDefault="00903EC8" w:rsidP="00903EC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903EC8" w:rsidRDefault="00903EC8" w:rsidP="00903EC8">
      <w:pPr>
        <w:pStyle w:val="a5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«Проверка </w:t>
      </w:r>
      <w:r>
        <w:rPr>
          <w:b/>
          <w:szCs w:val="24"/>
          <w:lang w:eastAsia="en-US"/>
        </w:rPr>
        <w:t>финансово – хозяйственной деятельности муниципального бюджетного образовательного учреждения дополнительного образования   «Детская музыкальная школа» Томского района.</w:t>
      </w:r>
    </w:p>
    <w:p w:rsidR="00903EC8" w:rsidRDefault="00903EC8" w:rsidP="00903EC8">
      <w:pPr>
        <w:pStyle w:val="a4"/>
        <w:rPr>
          <w:b/>
          <w:sz w:val="24"/>
          <w:szCs w:val="24"/>
        </w:rPr>
      </w:pPr>
      <w:r>
        <w:rPr>
          <w:b/>
        </w:rPr>
        <w:tab/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b/>
          <w:sz w:val="24"/>
          <w:szCs w:val="24"/>
        </w:rPr>
        <w:t>Основание для проведения контрольного мероприятия:</w:t>
      </w:r>
      <w:r w:rsidRPr="00903EC8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1.8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903EC8" w:rsidRPr="00903EC8" w:rsidRDefault="00903EC8" w:rsidP="00903EC8">
      <w:pPr>
        <w:pStyle w:val="a4"/>
        <w:rPr>
          <w:b/>
          <w:sz w:val="24"/>
          <w:szCs w:val="24"/>
        </w:rPr>
      </w:pPr>
      <w:r w:rsidRPr="00903EC8">
        <w:rPr>
          <w:b/>
          <w:sz w:val="24"/>
          <w:szCs w:val="24"/>
        </w:rPr>
        <w:t xml:space="preserve">Объект контрольного мероприятия: </w:t>
      </w:r>
      <w:r w:rsidRPr="00903EC8">
        <w:rPr>
          <w:sz w:val="24"/>
          <w:szCs w:val="24"/>
        </w:rPr>
        <w:t xml:space="preserve">муниципальное  бюджетное образовательное учреждение </w:t>
      </w:r>
      <w:r w:rsidRPr="00903EC8">
        <w:rPr>
          <w:sz w:val="24"/>
          <w:szCs w:val="24"/>
          <w:lang w:eastAsia="en-US"/>
        </w:rPr>
        <w:t>дополнительного образования   «Детская музыкальная школа» Томского района».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b/>
          <w:sz w:val="24"/>
          <w:szCs w:val="24"/>
        </w:rPr>
        <w:t>Проверяемый период:</w:t>
      </w:r>
      <w:r w:rsidRPr="00903EC8">
        <w:rPr>
          <w:sz w:val="24"/>
          <w:szCs w:val="24"/>
        </w:rPr>
        <w:t xml:space="preserve"> 01.01.2018г – 31.12.2018 года.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b/>
          <w:sz w:val="24"/>
          <w:szCs w:val="24"/>
        </w:rPr>
        <w:t>Сроки проведения контрольного мероприятия:</w:t>
      </w:r>
      <w:r w:rsidRPr="00903EC8">
        <w:rPr>
          <w:sz w:val="24"/>
          <w:szCs w:val="24"/>
        </w:rPr>
        <w:t xml:space="preserve"> с 18.12.2019г. по 31.01.2020 г.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Проверка проведена председателем Счетной палаты муниципального образования «Томский район» Басировой Г.М. в помещении Счетной палаты по адресу: г. Томск,                   пр. Фрунзе, 59а.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b/>
          <w:sz w:val="24"/>
          <w:szCs w:val="24"/>
        </w:rPr>
        <w:t xml:space="preserve">Цель контрольного мероприятия: </w:t>
      </w:r>
      <w:r w:rsidRPr="00903EC8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b/>
          <w:sz w:val="24"/>
          <w:szCs w:val="24"/>
        </w:rPr>
        <w:t xml:space="preserve">Предмет контрольного мероприятия: </w:t>
      </w:r>
      <w:r w:rsidRPr="00903EC8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Правом первой подписи в проверяемом периоде обладали директор Дитрих Наталья Борисовна (приказ  № 36/лс от 04.08.2017г); правом второй подписи  руководитель Кисловского филиала  МУ ЦБ Управления образования Администрации Томского района Бурункова Алена Валерьевна (приказ   № 26-к от 06.04.2009г.).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b/>
          <w:sz w:val="24"/>
          <w:szCs w:val="24"/>
        </w:rPr>
        <w:t xml:space="preserve">Объем проверенных средств: </w:t>
      </w:r>
      <w:r w:rsidRPr="00903EC8">
        <w:rPr>
          <w:b/>
          <w:sz w:val="24"/>
          <w:szCs w:val="24"/>
          <w:lang w:eastAsia="en-US"/>
        </w:rPr>
        <w:t xml:space="preserve">6636,0 </w:t>
      </w:r>
      <w:r w:rsidRPr="00903EC8">
        <w:rPr>
          <w:sz w:val="24"/>
          <w:szCs w:val="24"/>
        </w:rPr>
        <w:t>тыс. рублей.</w:t>
      </w:r>
    </w:p>
    <w:p w:rsidR="00903EC8" w:rsidRPr="00903EC8" w:rsidRDefault="00903EC8" w:rsidP="00903EC8">
      <w:pPr>
        <w:pStyle w:val="a4"/>
        <w:rPr>
          <w:b/>
          <w:sz w:val="24"/>
          <w:szCs w:val="24"/>
        </w:rPr>
      </w:pPr>
      <w:r w:rsidRPr="00903EC8">
        <w:rPr>
          <w:b/>
          <w:sz w:val="24"/>
          <w:szCs w:val="24"/>
        </w:rPr>
        <w:t>Краткая информация о проверяемом объекте:</w:t>
      </w:r>
      <w:bookmarkStart w:id="0" w:name="bookmark0"/>
      <w:bookmarkEnd w:id="0"/>
    </w:p>
    <w:p w:rsidR="00903EC8" w:rsidRPr="00903EC8" w:rsidRDefault="00903EC8" w:rsidP="00903EC8">
      <w:pPr>
        <w:pStyle w:val="a4"/>
        <w:rPr>
          <w:b/>
          <w:sz w:val="24"/>
          <w:szCs w:val="24"/>
        </w:rPr>
      </w:pPr>
      <w:r w:rsidRPr="00903EC8">
        <w:rPr>
          <w:sz w:val="24"/>
          <w:szCs w:val="24"/>
        </w:rPr>
        <w:t>Муниципальное бюджетное образовательное учреждение дополнительного образования «Детская музыкальная школа» Томского района 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Место нахождения: 634591, Томская область, Томский район, д. Черная речка,                    ул. Береговая, 5.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Учреждение является юридическим лицом.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От имени муниципального образования «Томский район» функции и полномочия учредителя  учреждения осуществляет Управление образования Администрация Томского района.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</w:t>
      </w:r>
      <w:r w:rsidRPr="00903EC8">
        <w:rPr>
          <w:sz w:val="24"/>
          <w:szCs w:val="24"/>
        </w:rPr>
        <w:lastRenderedPageBreak/>
        <w:t>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Предметом деятельности Учреждения является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Учреждение осуществляет следующие основные виды деятельности: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- реализация дополнительных общеобразовательных программ (общеразвивающие),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- хозяйственная деятельность.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Порядок предоставления платных дополнительных образовательных услуг  определяется муниципальными правовыми актами. 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b/>
          <w:sz w:val="24"/>
          <w:szCs w:val="24"/>
        </w:rPr>
        <w:t>Реквизиты:</w:t>
      </w:r>
      <w:r w:rsidRPr="00903EC8">
        <w:rPr>
          <w:sz w:val="24"/>
          <w:szCs w:val="24"/>
        </w:rPr>
        <w:t xml:space="preserve"> ИНН 7014038303, КПП 701401001, р/счет 40701810600003000002 в отделении Томск г. Томск, БИК 046902001, ЛБ10040000097, ЛБ20040000097 в Управлении финансов Администрации Томского района.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</w:p>
    <w:p w:rsidR="00903EC8" w:rsidRPr="00903EC8" w:rsidRDefault="00903EC8" w:rsidP="00903EC8">
      <w:pPr>
        <w:pStyle w:val="a4"/>
        <w:rPr>
          <w:b/>
          <w:sz w:val="24"/>
          <w:szCs w:val="24"/>
        </w:rPr>
      </w:pPr>
      <w:r w:rsidRPr="00903EC8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bCs/>
          <w:sz w:val="24"/>
          <w:szCs w:val="24"/>
        </w:rPr>
        <w:t>3. Гражданский кодекс РФ</w:t>
      </w:r>
      <w:r w:rsidRPr="00903EC8">
        <w:rPr>
          <w:sz w:val="24"/>
          <w:szCs w:val="24"/>
        </w:rPr>
        <w:t xml:space="preserve"> от 30.11.1994 № 51-ФЗ (с изменениями и дополнениями);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8.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применению» (далее - Приказ 52н);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9.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</w:t>
      </w:r>
      <w:r w:rsidRPr="00903EC8">
        <w:rPr>
          <w:sz w:val="24"/>
          <w:szCs w:val="24"/>
        </w:rPr>
        <w:lastRenderedPageBreak/>
        <w:t>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10.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11. 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903EC8" w:rsidRPr="00903EC8" w:rsidRDefault="00903EC8" w:rsidP="00903EC8">
      <w:pPr>
        <w:pStyle w:val="a4"/>
        <w:rPr>
          <w:color w:val="000000"/>
          <w:sz w:val="24"/>
          <w:szCs w:val="24"/>
        </w:rPr>
      </w:pPr>
      <w:r w:rsidRPr="00903EC8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«Детская музыкальная школа» Томского района, </w:t>
      </w:r>
      <w:r w:rsidRPr="00903EC8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24.03.2016 г. за основным государственным регистрационным номером  ОГРН 1027000769510.</w:t>
      </w:r>
    </w:p>
    <w:p w:rsidR="00903EC8" w:rsidRPr="00903EC8" w:rsidRDefault="00903EC8" w:rsidP="00903EC8">
      <w:pPr>
        <w:pStyle w:val="a4"/>
        <w:rPr>
          <w:sz w:val="24"/>
          <w:szCs w:val="24"/>
          <w:lang w:eastAsia="ar-SA"/>
        </w:rPr>
      </w:pPr>
    </w:p>
    <w:p w:rsidR="00903EC8" w:rsidRDefault="00903EC8" w:rsidP="00903EC8">
      <w:pPr>
        <w:pStyle w:val="a4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1. При проверке выполнения муниципального задания установлено: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sz w:val="24"/>
          <w:szCs w:val="24"/>
        </w:rPr>
        <w:t>- муниципальное задание утверждено без нарушения срока приказом Управления образования Администрации  Томского района  от 10.01.2018г. № 6, к нему  приложен</w:t>
      </w:r>
      <w:r w:rsidRPr="00903EC8">
        <w:rPr>
          <w:rFonts w:eastAsiaTheme="minorHAnsi"/>
          <w:sz w:val="24"/>
          <w:szCs w:val="24"/>
          <w:lang w:eastAsia="en-US"/>
        </w:rPr>
        <w:t xml:space="preserve"> расчет объема финансового обеспечения выполнения муниципального задания;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- муниципальное задание на 2018 год и плановый период соответствует установленной постановлением Администрации Томского района от 30.11.2010г № 307  форме;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- в титульном листе указаны виды деятельности «образование и наука», не соответствующие основным видам деятельности, поименованным в уставе учреждения: «реализация дополнительных общеобразовательных программ (общеразвивающие)», «хозяйственная деятельность учреждения, необходимая для обеспечения его деятельности»;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sz w:val="24"/>
          <w:szCs w:val="24"/>
        </w:rPr>
        <w:t xml:space="preserve">- </w:t>
      </w:r>
      <w:r w:rsidRPr="00903EC8">
        <w:rPr>
          <w:rFonts w:eastAsiaTheme="minorHAnsi"/>
          <w:sz w:val="24"/>
          <w:szCs w:val="24"/>
          <w:lang w:eastAsia="en-US"/>
        </w:rPr>
        <w:t xml:space="preserve">информация о государственном (муниципальном) задании  на 2018 год и плановый период на официальном сайте </w:t>
      </w:r>
      <w:r w:rsidRPr="00903EC8">
        <w:rPr>
          <w:sz w:val="24"/>
          <w:szCs w:val="24"/>
        </w:rPr>
        <w:t>bus.</w:t>
      </w:r>
      <w:r w:rsidRPr="00903EC8">
        <w:rPr>
          <w:sz w:val="24"/>
          <w:szCs w:val="24"/>
          <w:lang w:val="en-US"/>
        </w:rPr>
        <w:t>gov</w:t>
      </w:r>
      <w:r w:rsidRPr="00903EC8">
        <w:rPr>
          <w:sz w:val="24"/>
          <w:szCs w:val="24"/>
        </w:rPr>
        <w:t>.ru</w:t>
      </w:r>
      <w:r w:rsidRPr="00903EC8">
        <w:rPr>
          <w:rFonts w:eastAsiaTheme="minorHAnsi"/>
          <w:sz w:val="24"/>
          <w:szCs w:val="24"/>
          <w:lang w:eastAsia="en-US"/>
        </w:rPr>
        <w:t xml:space="preserve">   опубликована  с соблюдением срока 17.01.2018г.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sz w:val="24"/>
          <w:szCs w:val="24"/>
        </w:rPr>
        <w:t xml:space="preserve">- </w:t>
      </w:r>
      <w:r w:rsidRPr="00903EC8">
        <w:rPr>
          <w:rFonts w:eastAsiaTheme="minorHAnsi"/>
          <w:sz w:val="24"/>
          <w:szCs w:val="24"/>
          <w:lang w:eastAsia="en-US"/>
        </w:rPr>
        <w:t xml:space="preserve">отчет о выполнении муниципального задания за 2018 год подписан директором учреждения 05.03.2019г, утвержден учредителем 04.03.2019г. По информации, представленной в годовом отчете учреждения, объемы муниципальной услуги «Реализация дополнительных общеразвивающих программ» выполнены полностью,  показатели, характеризующие качество муниципальной услуги,  исполнены на 100,0%; в годовом  отчете неверно указано наименование муниципальной услуги – дополнительное образование. Нужно было указать </w:t>
      </w:r>
      <w:r w:rsidRPr="00903EC8">
        <w:rPr>
          <w:sz w:val="24"/>
          <w:szCs w:val="24"/>
        </w:rPr>
        <w:t>«реализация дополнительных общеобразовательных программ»;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rFonts w:eastAsiaTheme="minorHAnsi"/>
          <w:sz w:val="24"/>
          <w:szCs w:val="24"/>
          <w:lang w:eastAsia="en-US"/>
        </w:rPr>
        <w:t xml:space="preserve">-  </w:t>
      </w:r>
      <w:r w:rsidRPr="00903EC8">
        <w:rPr>
          <w:sz w:val="24"/>
          <w:szCs w:val="24"/>
        </w:rPr>
        <w:t>отчет об исполнении муниципального задания за 2018 год на официальном сайте Российской Федерации в сети Интернет   bus.</w:t>
      </w:r>
      <w:r w:rsidRPr="00903EC8">
        <w:rPr>
          <w:sz w:val="24"/>
          <w:szCs w:val="24"/>
          <w:lang w:val="en-US"/>
        </w:rPr>
        <w:t>gov</w:t>
      </w:r>
      <w:r w:rsidRPr="00903EC8">
        <w:rPr>
          <w:sz w:val="24"/>
          <w:szCs w:val="24"/>
        </w:rPr>
        <w:t>.ru</w:t>
      </w:r>
      <w:r w:rsidRPr="00903EC8">
        <w:rPr>
          <w:rFonts w:eastAsiaTheme="minorHAnsi"/>
          <w:sz w:val="24"/>
          <w:szCs w:val="24"/>
          <w:lang w:eastAsia="en-US"/>
        </w:rPr>
        <w:t>в нарушение  положений п. 2.9 Требований   не  опубликован.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rFonts w:eastAsiaTheme="minorHAnsi"/>
          <w:sz w:val="24"/>
          <w:szCs w:val="24"/>
          <w:lang w:eastAsia="en-US"/>
        </w:rPr>
        <w:t xml:space="preserve">- </w:t>
      </w:r>
      <w:r w:rsidRPr="00903EC8">
        <w:rPr>
          <w:sz w:val="24"/>
          <w:szCs w:val="24"/>
        </w:rPr>
        <w:t>выборочной проверкой своевременности предоставления  учреждению средств субсидий на обеспечение выполнения муниципального задания на оказание муниципальных услуг, отклонений не установлено.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rFonts w:eastAsiaTheme="minorHAnsi"/>
          <w:sz w:val="24"/>
          <w:szCs w:val="24"/>
          <w:lang w:eastAsia="en-US"/>
        </w:rPr>
        <w:t>2. При проверке выполнения плана финансово-хозяйственной деятельности установлено: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rFonts w:eastAsiaTheme="minorHAnsi"/>
          <w:sz w:val="24"/>
          <w:szCs w:val="24"/>
          <w:lang w:eastAsia="en-US"/>
        </w:rPr>
        <w:lastRenderedPageBreak/>
        <w:t>- форма планов ФХД на 2018 год не соответствует требованиям постановления Администрации Томского района от 30.12.2011г № 362;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highlight w:val="yellow"/>
          <w:lang w:eastAsia="en-US"/>
        </w:rPr>
      </w:pPr>
      <w:r w:rsidRPr="00903EC8">
        <w:rPr>
          <w:rFonts w:eastAsiaTheme="minorHAnsi"/>
          <w:sz w:val="24"/>
          <w:szCs w:val="24"/>
          <w:lang w:eastAsia="en-US"/>
        </w:rPr>
        <w:t xml:space="preserve">- в нарушение пункта </w:t>
      </w:r>
      <w:r w:rsidRPr="00903EC8">
        <w:rPr>
          <w:sz w:val="24"/>
          <w:szCs w:val="24"/>
        </w:rPr>
        <w:t xml:space="preserve">19 Порядка составления и утверждения плана ФХД </w:t>
      </w:r>
      <w:r w:rsidRPr="00903EC8">
        <w:rPr>
          <w:rFonts w:eastAsiaTheme="minorHAnsi"/>
          <w:sz w:val="24"/>
          <w:szCs w:val="24"/>
          <w:lang w:eastAsia="en-US"/>
        </w:rPr>
        <w:t>планы финансово-хозяйственной деятельности  на 2018 год утверждены учредителем, а не руководителем учреждения;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rFonts w:eastAsiaTheme="minorHAnsi"/>
          <w:sz w:val="24"/>
          <w:szCs w:val="24"/>
          <w:lang w:eastAsia="en-US"/>
        </w:rPr>
        <w:t>- в текстовой (описательной) части Плана не указаны цели и виды деятельности учреждения, перечень услуг (работ), относящихся в соответствии с уставом к основным видам деятельности учреждения, общая балансовая стоимость движимого и недвижимого муниципального имущества на дату составления Плана  в том числе балансовая стоимость особо ценного движимого имущества;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rFonts w:eastAsiaTheme="minorHAnsi"/>
          <w:sz w:val="24"/>
          <w:szCs w:val="24"/>
          <w:lang w:eastAsia="en-US"/>
        </w:rPr>
        <w:t xml:space="preserve">-  в табличную часть Плана не включены  следующие таблицы: </w:t>
      </w:r>
    </w:p>
    <w:p w:rsidR="00903EC8" w:rsidRPr="00903EC8" w:rsidRDefault="00C26A3F" w:rsidP="00903EC8">
      <w:pPr>
        <w:pStyle w:val="a4"/>
        <w:rPr>
          <w:rFonts w:eastAsiaTheme="minorHAnsi"/>
          <w:sz w:val="24"/>
          <w:szCs w:val="24"/>
          <w:lang w:eastAsia="en-US"/>
        </w:rPr>
      </w:pPr>
      <w:hyperlink r:id="rId6" w:history="1">
        <w:r w:rsidR="00903EC8" w:rsidRPr="00903EC8">
          <w:rPr>
            <w:rStyle w:val="a7"/>
            <w:rFonts w:eastAsiaTheme="minorHAnsi"/>
            <w:color w:val="auto"/>
            <w:sz w:val="24"/>
            <w:szCs w:val="24"/>
            <w:u w:val="none"/>
            <w:lang w:eastAsia="en-US"/>
          </w:rPr>
          <w:t>таблица 1</w:t>
        </w:r>
      </w:hyperlink>
      <w:r w:rsidR="00903EC8" w:rsidRPr="00903EC8">
        <w:rPr>
          <w:rFonts w:eastAsiaTheme="minorHAnsi"/>
          <w:sz w:val="24"/>
          <w:szCs w:val="24"/>
          <w:lang w:eastAsia="en-US"/>
        </w:rPr>
        <w:t xml:space="preserve"> "Показатели финансового состояния учреждения";</w:t>
      </w:r>
    </w:p>
    <w:p w:rsidR="00903EC8" w:rsidRPr="00903EC8" w:rsidRDefault="00C26A3F" w:rsidP="00903EC8">
      <w:pPr>
        <w:pStyle w:val="a4"/>
        <w:rPr>
          <w:rFonts w:eastAsiaTheme="minorHAnsi"/>
          <w:sz w:val="24"/>
          <w:szCs w:val="24"/>
          <w:lang w:eastAsia="en-US"/>
        </w:rPr>
      </w:pPr>
      <w:hyperlink r:id="rId7" w:history="1">
        <w:r w:rsidR="00903EC8" w:rsidRPr="00903EC8">
          <w:rPr>
            <w:rStyle w:val="a7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</w:t>
        </w:r>
      </w:hyperlink>
      <w:r w:rsidR="00903EC8" w:rsidRPr="00903EC8">
        <w:rPr>
          <w:rFonts w:eastAsiaTheme="minorHAnsi"/>
          <w:sz w:val="24"/>
          <w:szCs w:val="24"/>
          <w:lang w:eastAsia="en-US"/>
        </w:rPr>
        <w:t xml:space="preserve"> "Показатели по поступлениям и выплатам учреждения";</w:t>
      </w:r>
    </w:p>
    <w:p w:rsidR="00903EC8" w:rsidRPr="00903EC8" w:rsidRDefault="00C26A3F" w:rsidP="00903EC8">
      <w:pPr>
        <w:pStyle w:val="a4"/>
        <w:rPr>
          <w:rFonts w:eastAsiaTheme="minorHAnsi"/>
          <w:sz w:val="24"/>
          <w:szCs w:val="24"/>
          <w:lang w:eastAsia="en-US"/>
        </w:rPr>
      </w:pPr>
      <w:hyperlink r:id="rId8" w:history="1">
        <w:r w:rsidR="00903EC8" w:rsidRPr="00903EC8">
          <w:rPr>
            <w:rStyle w:val="a7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2.1</w:t>
        </w:r>
      </w:hyperlink>
      <w:r w:rsidR="00903EC8" w:rsidRPr="00903EC8">
        <w:rPr>
          <w:rFonts w:eastAsiaTheme="minorHAnsi"/>
          <w:sz w:val="24"/>
          <w:szCs w:val="24"/>
          <w:lang w:eastAsia="en-US"/>
        </w:rPr>
        <w:t xml:space="preserve"> "Показатели выплат по расходам на закупку товаров, работ, услуг учреждения";</w:t>
      </w:r>
    </w:p>
    <w:p w:rsidR="00903EC8" w:rsidRPr="00903EC8" w:rsidRDefault="00C26A3F" w:rsidP="00903EC8">
      <w:pPr>
        <w:pStyle w:val="a4"/>
        <w:rPr>
          <w:rFonts w:eastAsiaTheme="minorHAnsi"/>
          <w:sz w:val="24"/>
          <w:szCs w:val="24"/>
          <w:lang w:eastAsia="en-US"/>
        </w:rPr>
      </w:pPr>
      <w:hyperlink r:id="rId9" w:history="1">
        <w:r w:rsidR="00903EC8" w:rsidRPr="00903EC8">
          <w:rPr>
            <w:rStyle w:val="a7"/>
            <w:rFonts w:eastAsiaTheme="minorHAnsi"/>
            <w:color w:val="auto"/>
            <w:sz w:val="24"/>
            <w:szCs w:val="24"/>
            <w:u w:val="none"/>
            <w:lang w:eastAsia="en-US"/>
          </w:rPr>
          <w:t>таблица 3</w:t>
        </w:r>
      </w:hyperlink>
      <w:r w:rsidR="00903EC8" w:rsidRPr="00903EC8">
        <w:rPr>
          <w:rFonts w:eastAsiaTheme="minorHAnsi"/>
          <w:sz w:val="24"/>
          <w:szCs w:val="24"/>
          <w:lang w:eastAsia="en-US"/>
        </w:rPr>
        <w:t xml:space="preserve"> "Справочная информация";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rFonts w:eastAsiaTheme="minorHAnsi"/>
          <w:sz w:val="24"/>
          <w:szCs w:val="24"/>
          <w:lang w:eastAsia="en-US"/>
        </w:rPr>
        <w:t xml:space="preserve">- </w:t>
      </w:r>
      <w:r w:rsidRPr="00903EC8">
        <w:rPr>
          <w:sz w:val="24"/>
          <w:szCs w:val="24"/>
        </w:rPr>
        <w:t>информация  об операциях с целевыми субсидиями и об изменениях сведений об операциях с целевыми субсидиями  за  2018 год  на проверку не представлена и  в нарушение Требований   на официальном сайте  bus.gov.ru  не размещалась;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- в нарушение порядка  формирования структурированной информации о государственном (муниципальном) учреждении, порядка предоставления информации государственным (муниципальным) учреждением, ее размещения на официальном сайте в сети интернет, утвержденных Казначейством России 26.12.2016, планы ФХД на 2018 год     на официальном сайте bus.gov.ru не размещались;</w:t>
      </w: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  <w:lang w:eastAsia="en-US"/>
        </w:rPr>
      </w:pPr>
      <w:r w:rsidRPr="00903EC8">
        <w:rPr>
          <w:sz w:val="24"/>
          <w:szCs w:val="24"/>
        </w:rPr>
        <w:t>- отчеты об исполнении плана   финансово-хозяйственной деятельности учреждения  за 2018 год на официальном сайте Российской Федерации в сети Интернет   bus.</w:t>
      </w:r>
      <w:r w:rsidRPr="00903EC8">
        <w:rPr>
          <w:sz w:val="24"/>
          <w:szCs w:val="24"/>
          <w:lang w:val="en-US"/>
        </w:rPr>
        <w:t>gov</w:t>
      </w:r>
      <w:r w:rsidRPr="00903EC8">
        <w:rPr>
          <w:sz w:val="24"/>
          <w:szCs w:val="24"/>
        </w:rPr>
        <w:t>.ru</w:t>
      </w:r>
      <w:r w:rsidRPr="00903EC8">
        <w:rPr>
          <w:rFonts w:eastAsiaTheme="minorHAnsi"/>
          <w:sz w:val="24"/>
          <w:szCs w:val="24"/>
          <w:lang w:eastAsia="en-US"/>
        </w:rPr>
        <w:t>в нарушение  положений п. 2.9 Требований  не  опубликованы.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3. Отчет о результатах деятельности и об использовании имущества бюджетного учреждения утвержден руководителем 04.04.2019г. и согласован с учредителем 04.04.2019г.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В нарушение порядка  формирования структурированной информации о государственном (муниципальном) учреждении, порядка предоставления информации государственным (муниципальным) учреждением, ее размещения на официальном сайте в сети интернет, утвержденных Казначейством России 26.12.2016г., на официальном сайте bus.gov.ru   отчет не опубликован.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4.   При проведении проверки использования средств субсидий,  выделенных по соглашениям  от 25.01.2018г № 6и и от 12.12.2018г № 851и, нарушений не установлено. 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5. Информация  об операциях с целевыми субсидиями и об изменениях сведений об операциях с целевыми субсидиями  за  2018 год  в нарушение Требований   на официальном сайте  bus.gov.ru  не размещалась.</w:t>
      </w:r>
    </w:p>
    <w:p w:rsidR="00903EC8" w:rsidRPr="00903EC8" w:rsidRDefault="00903EC8" w:rsidP="00903EC8">
      <w:pPr>
        <w:pStyle w:val="a4"/>
        <w:rPr>
          <w:kern w:val="2"/>
          <w:sz w:val="24"/>
          <w:szCs w:val="24"/>
        </w:rPr>
      </w:pPr>
      <w:r w:rsidRPr="00903EC8"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903EC8">
        <w:rPr>
          <w:sz w:val="24"/>
          <w:szCs w:val="24"/>
        </w:rPr>
        <w:t xml:space="preserve">Представленные на проверку карточки-справки (ф. 0504417) для регистрации сведений о зарплате работников за  2018 год заполнены с нарушениями требований приказа № 52н: не все карточки  содержат отметки о квалификации, категории,  стаже работы, не во всех указана дата и номер приказа о приеме на работу. На проверку не представлены лицевые счета, которые должны быть подклеены к карточкам – справкам. 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7. Положение о системе оплаты труда работников муниципального бюджетного учреждения требует внесения изменений, необходимо его  актуализировать в связи с изменением нормативной базы, на основании которой  оно было принято.</w:t>
      </w:r>
    </w:p>
    <w:p w:rsidR="00903EC8" w:rsidRPr="00903EC8" w:rsidRDefault="00903EC8" w:rsidP="00903EC8">
      <w:pPr>
        <w:pStyle w:val="a4"/>
        <w:rPr>
          <w:kern w:val="2"/>
          <w:sz w:val="24"/>
          <w:szCs w:val="24"/>
        </w:rPr>
      </w:pPr>
      <w:r w:rsidRPr="00903EC8">
        <w:rPr>
          <w:sz w:val="24"/>
          <w:szCs w:val="24"/>
        </w:rPr>
        <w:t xml:space="preserve">8. </w:t>
      </w:r>
      <w:r w:rsidRPr="00903EC8">
        <w:rPr>
          <w:kern w:val="2"/>
          <w:sz w:val="24"/>
          <w:szCs w:val="24"/>
        </w:rPr>
        <w:t>В нарушение требований части 2 статьи 22 ТК РФ   не  производилось ознакомление сотрудников учреждения с принимаемыми локальными нормативными актами (приказами) под роспись.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9. Состав комиссии по распределению стимулирующих выплат работникам МБОУ ДО «ДМШ»  утвержден приказом от 19.01.2018г № 3/1/18-О  в количестве 4 человек. Данным приказом председателем комиссии утверждена директор Дитрих Н.Б., однако, в </w:t>
      </w:r>
      <w:r w:rsidRPr="00903EC8">
        <w:rPr>
          <w:sz w:val="24"/>
          <w:szCs w:val="24"/>
        </w:rPr>
        <w:lastRenderedPageBreak/>
        <w:t>приказах о поощрении работников  председателем комиссии по распределению стимулирующих выплат указана Е.И. Гунько.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>10. Нарушений по начислению заработной платы сотрудникам не установлено.</w:t>
      </w:r>
    </w:p>
    <w:p w:rsidR="00F42A87" w:rsidRDefault="00903EC8" w:rsidP="00903EC8">
      <w:pPr>
        <w:pStyle w:val="a4"/>
        <w:rPr>
          <w:sz w:val="24"/>
          <w:szCs w:val="24"/>
        </w:rPr>
      </w:pPr>
      <w:r w:rsidRPr="00903EC8">
        <w:rPr>
          <w:sz w:val="24"/>
          <w:szCs w:val="24"/>
        </w:rPr>
        <w:t xml:space="preserve">11. Документы по организации работы по оказанию платных услуг на проверку не представлены, хотя в отчете об исполнении плана  финансово-хозяйственной деятельности за 2018 год указано, что собственные  доходы учреждения составили в сумме 506,5 тыс. рублей, кассовое исполнение составило  390,0 тыс. рублей. </w:t>
      </w:r>
    </w:p>
    <w:p w:rsidR="00903EC8" w:rsidRPr="00903EC8" w:rsidRDefault="00903EC8" w:rsidP="00903EC8">
      <w:pPr>
        <w:pStyle w:val="a4"/>
        <w:rPr>
          <w:sz w:val="24"/>
          <w:szCs w:val="24"/>
        </w:rPr>
      </w:pPr>
    </w:p>
    <w:p w:rsidR="00F42A87" w:rsidRDefault="00F42A87" w:rsidP="00F42A87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23138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F42A87" w:rsidRDefault="00F42A87" w:rsidP="00F42A87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2A87" w:rsidRDefault="00F42A87" w:rsidP="00F42A87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Своевременно размещать всю необходимую информацию об учреждении  на </w:t>
      </w:r>
      <w:r>
        <w:rPr>
          <w:sz w:val="24"/>
          <w:szCs w:val="24"/>
        </w:rPr>
        <w:t>официальном сайте bus.gov.ru.</w:t>
      </w:r>
    </w:p>
    <w:p w:rsidR="00F42A87" w:rsidRDefault="00F42A87" w:rsidP="00F42A87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 Планы финансово – хозяйственной деятельности формировать в строгом соответствии с  </w:t>
      </w:r>
      <w:r w:rsidRPr="001C3D3D">
        <w:rPr>
          <w:rFonts w:eastAsiaTheme="minorHAnsi"/>
          <w:sz w:val="24"/>
          <w:szCs w:val="24"/>
          <w:lang w:eastAsia="en-US"/>
        </w:rPr>
        <w:t>требованиям</w:t>
      </w:r>
      <w:r>
        <w:rPr>
          <w:rFonts w:eastAsiaTheme="minorHAnsi"/>
          <w:sz w:val="24"/>
          <w:szCs w:val="24"/>
          <w:lang w:eastAsia="en-US"/>
        </w:rPr>
        <w:t>и</w:t>
      </w:r>
      <w:r w:rsidRPr="001C3D3D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>
        <w:rPr>
          <w:rFonts w:eastAsiaTheme="minorHAnsi"/>
          <w:sz w:val="24"/>
          <w:szCs w:val="24"/>
          <w:lang w:eastAsia="en-US"/>
        </w:rPr>
        <w:t>ого района от 30.12.2011г № 362.</w:t>
      </w:r>
    </w:p>
    <w:p w:rsidR="00F42A87" w:rsidRPr="001C3D3D" w:rsidRDefault="00F42A87" w:rsidP="00F42A87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>
        <w:rPr>
          <w:sz w:val="24"/>
          <w:szCs w:val="24"/>
        </w:rPr>
        <w:t>К</w:t>
      </w:r>
      <w:r w:rsidRPr="001C3D3D">
        <w:rPr>
          <w:sz w:val="24"/>
          <w:szCs w:val="24"/>
        </w:rPr>
        <w:t>арточки-справки (ф. 0504417) для регистрации сведений о з</w:t>
      </w:r>
      <w:r>
        <w:rPr>
          <w:sz w:val="24"/>
          <w:szCs w:val="24"/>
        </w:rPr>
        <w:t xml:space="preserve">арплате работников заполнять в соответствии с требованиями приказа    № 52н. </w:t>
      </w:r>
    </w:p>
    <w:p w:rsidR="00F42A87" w:rsidRPr="001C3D3D" w:rsidRDefault="00F42A87" w:rsidP="00F42A8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4. В </w:t>
      </w:r>
      <w:r w:rsidRPr="001C3D3D">
        <w:rPr>
          <w:sz w:val="24"/>
          <w:szCs w:val="24"/>
        </w:rPr>
        <w:t>Положение о системе оплаты труда работников муниципального бюджетного учреж</w:t>
      </w:r>
      <w:r>
        <w:rPr>
          <w:sz w:val="24"/>
          <w:szCs w:val="24"/>
        </w:rPr>
        <w:t xml:space="preserve">дения  </w:t>
      </w:r>
      <w:r w:rsidRPr="001C3D3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нести необходимые изменения. </w:t>
      </w:r>
    </w:p>
    <w:p w:rsidR="00F42A87" w:rsidRPr="001C3D3D" w:rsidRDefault="00F42A87" w:rsidP="00F42A8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C3D3D">
        <w:rPr>
          <w:sz w:val="24"/>
          <w:szCs w:val="24"/>
        </w:rPr>
        <w:t>Коллективный договор с работниками учрежд</w:t>
      </w:r>
      <w:r>
        <w:rPr>
          <w:sz w:val="24"/>
          <w:szCs w:val="24"/>
        </w:rPr>
        <w:t>ения    зарегистрировать</w:t>
      </w:r>
      <w:r w:rsidRPr="001C3D3D">
        <w:rPr>
          <w:sz w:val="24"/>
          <w:szCs w:val="24"/>
        </w:rPr>
        <w:t xml:space="preserve"> в Управлении по экономической политике и муниципальным ресурсам.</w:t>
      </w:r>
    </w:p>
    <w:p w:rsidR="00F42A87" w:rsidRDefault="00F42A87" w:rsidP="00F42A8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C3D3D">
        <w:rPr>
          <w:sz w:val="24"/>
          <w:szCs w:val="24"/>
        </w:rPr>
        <w:t>В преамбуле приказов  о стимулирующих выпла</w:t>
      </w:r>
      <w:r>
        <w:rPr>
          <w:sz w:val="24"/>
          <w:szCs w:val="24"/>
        </w:rPr>
        <w:t xml:space="preserve">тах  указывать </w:t>
      </w:r>
      <w:r w:rsidRPr="001C3D3D">
        <w:rPr>
          <w:sz w:val="24"/>
          <w:szCs w:val="24"/>
        </w:rPr>
        <w:t xml:space="preserve"> реквизиты протокола заседания комиссии по распределению стимулирующих выплат.</w:t>
      </w:r>
    </w:p>
    <w:p w:rsidR="00F42A87" w:rsidRDefault="00F42A87" w:rsidP="00F42A87">
      <w:pPr>
        <w:pStyle w:val="a4"/>
        <w:rPr>
          <w:sz w:val="24"/>
          <w:szCs w:val="24"/>
        </w:rPr>
      </w:pPr>
      <w:r>
        <w:rPr>
          <w:sz w:val="24"/>
          <w:szCs w:val="24"/>
        </w:rPr>
        <w:t>7. Внести изменения в состав комиссии по распределению стимулирующих выплат.</w:t>
      </w:r>
    </w:p>
    <w:p w:rsidR="00F42A87" w:rsidRDefault="00F42A87" w:rsidP="00F42A87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8. </w:t>
      </w:r>
      <w:r>
        <w:rPr>
          <w:sz w:val="24"/>
          <w:szCs w:val="24"/>
        </w:rPr>
        <w:t>Учесть все замечания, указанные в акте проверки.</w:t>
      </w:r>
    </w:p>
    <w:p w:rsidR="00F42A87" w:rsidRDefault="00F42A87" w:rsidP="00F42A87">
      <w:pPr>
        <w:pStyle w:val="a4"/>
        <w:ind w:firstLine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2A87" w:rsidRDefault="00F42A87" w:rsidP="00F42A87">
      <w:pPr>
        <w:pStyle w:val="a4"/>
        <w:rPr>
          <w:sz w:val="24"/>
          <w:szCs w:val="24"/>
        </w:rPr>
      </w:pPr>
    </w:p>
    <w:p w:rsidR="00F42A87" w:rsidRPr="00187482" w:rsidRDefault="00F42A87" w:rsidP="001874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482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F42A87" w:rsidRPr="00CB6622" w:rsidRDefault="00F42A87" w:rsidP="00F42A87">
      <w:pPr>
        <w:pStyle w:val="a4"/>
        <w:rPr>
          <w:sz w:val="24"/>
          <w:szCs w:val="24"/>
        </w:rPr>
      </w:pPr>
      <w:r>
        <w:rPr>
          <w:sz w:val="24"/>
          <w:szCs w:val="24"/>
        </w:rPr>
        <w:t>Акт проверки директором учреждения</w:t>
      </w:r>
      <w:r w:rsidRPr="00CB6622">
        <w:rPr>
          <w:sz w:val="24"/>
          <w:szCs w:val="24"/>
        </w:rPr>
        <w:t xml:space="preserve">  подписан без разногласий. </w:t>
      </w:r>
      <w:r>
        <w:rPr>
          <w:sz w:val="24"/>
          <w:szCs w:val="24"/>
        </w:rPr>
        <w:t>По результатам контрольного мероприятия директору вынесено представление об устранении допущенных нарушений и испра</w:t>
      </w:r>
      <w:r w:rsidR="00187482">
        <w:rPr>
          <w:sz w:val="24"/>
          <w:szCs w:val="24"/>
        </w:rPr>
        <w:t>влению недостатков от 1</w:t>
      </w:r>
      <w:r>
        <w:rPr>
          <w:sz w:val="24"/>
          <w:szCs w:val="24"/>
        </w:rPr>
        <w:t xml:space="preserve">2.02.2020г. № 2. </w:t>
      </w:r>
      <w:r w:rsidRPr="00CB6622">
        <w:rPr>
          <w:sz w:val="24"/>
          <w:szCs w:val="24"/>
        </w:rPr>
        <w:t>Акт проверки для информации направлен Председателю Думы Томского района, Главе Томского района, прокурору Томского района.</w:t>
      </w:r>
    </w:p>
    <w:p w:rsidR="00F42A87" w:rsidRDefault="00F42A87" w:rsidP="00F42A87">
      <w:pPr>
        <w:shd w:val="clear" w:color="auto" w:fill="FFFFFF"/>
        <w:spacing w:line="240" w:lineRule="auto"/>
        <w:rPr>
          <w:sz w:val="24"/>
          <w:szCs w:val="24"/>
        </w:rPr>
      </w:pPr>
    </w:p>
    <w:p w:rsidR="00F42A87" w:rsidRDefault="00F42A87" w:rsidP="00F42A87">
      <w:pPr>
        <w:shd w:val="clear" w:color="auto" w:fill="FFFFFF"/>
        <w:spacing w:line="240" w:lineRule="auto"/>
        <w:rPr>
          <w:sz w:val="24"/>
          <w:szCs w:val="24"/>
        </w:rPr>
      </w:pPr>
    </w:p>
    <w:p w:rsidR="00F42A87" w:rsidRPr="00187482" w:rsidRDefault="00F42A87" w:rsidP="00187482">
      <w:pPr>
        <w:pStyle w:val="a4"/>
        <w:ind w:firstLine="0"/>
        <w:rPr>
          <w:sz w:val="24"/>
          <w:szCs w:val="24"/>
        </w:rPr>
      </w:pPr>
      <w:r w:rsidRPr="00187482">
        <w:rPr>
          <w:sz w:val="24"/>
          <w:szCs w:val="24"/>
        </w:rPr>
        <w:t>Председатель Счетной палаты</w:t>
      </w:r>
    </w:p>
    <w:p w:rsidR="00F42A87" w:rsidRPr="00187482" w:rsidRDefault="00F42A87" w:rsidP="00187482">
      <w:pPr>
        <w:pStyle w:val="a4"/>
        <w:ind w:firstLine="0"/>
        <w:rPr>
          <w:sz w:val="24"/>
          <w:szCs w:val="24"/>
        </w:rPr>
      </w:pPr>
      <w:r w:rsidRPr="00187482">
        <w:rPr>
          <w:sz w:val="24"/>
          <w:szCs w:val="24"/>
        </w:rPr>
        <w:t>муниципального образования</w:t>
      </w:r>
      <w:r w:rsidR="00EF492A">
        <w:rPr>
          <w:noProof/>
        </w:rPr>
        <w:drawing>
          <wp:inline distT="0" distB="0" distL="0" distR="0">
            <wp:extent cx="515923" cy="285226"/>
            <wp:effectExtent l="0" t="0" r="0" b="63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47" cy="28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A87" w:rsidRPr="00187482" w:rsidRDefault="00F42A87" w:rsidP="00187482">
      <w:pPr>
        <w:pStyle w:val="a4"/>
        <w:ind w:firstLine="0"/>
        <w:rPr>
          <w:sz w:val="24"/>
          <w:szCs w:val="24"/>
        </w:rPr>
      </w:pPr>
      <w:r w:rsidRPr="00187482">
        <w:rPr>
          <w:sz w:val="24"/>
          <w:szCs w:val="24"/>
        </w:rPr>
        <w:t xml:space="preserve">«Томский район»                                                                             </w:t>
      </w:r>
      <w:bookmarkStart w:id="1" w:name="_GoBack"/>
      <w:bookmarkEnd w:id="1"/>
      <w:r w:rsidRPr="00187482">
        <w:rPr>
          <w:sz w:val="24"/>
          <w:szCs w:val="24"/>
        </w:rPr>
        <w:t xml:space="preserve">                       Г.М. Басирова</w:t>
      </w:r>
    </w:p>
    <w:p w:rsidR="00F42A87" w:rsidRDefault="00F42A87" w:rsidP="00F42A87"/>
    <w:p w:rsidR="00903EC8" w:rsidRPr="00903EC8" w:rsidRDefault="00903EC8" w:rsidP="00903EC8">
      <w:pPr>
        <w:pStyle w:val="a4"/>
        <w:rPr>
          <w:sz w:val="24"/>
          <w:szCs w:val="24"/>
        </w:rPr>
      </w:pPr>
    </w:p>
    <w:p w:rsidR="00903EC8" w:rsidRPr="00903EC8" w:rsidRDefault="00903EC8" w:rsidP="00903EC8">
      <w:pPr>
        <w:pStyle w:val="a4"/>
        <w:rPr>
          <w:rFonts w:eastAsiaTheme="minorHAnsi"/>
          <w:sz w:val="24"/>
          <w:szCs w:val="24"/>
        </w:rPr>
      </w:pPr>
    </w:p>
    <w:p w:rsidR="00903EC8" w:rsidRPr="0022570D" w:rsidRDefault="00903EC8" w:rsidP="00903EC8">
      <w:pPr>
        <w:pStyle w:val="a4"/>
        <w:rPr>
          <w:rFonts w:eastAsiaTheme="minorHAnsi"/>
          <w:b/>
          <w:sz w:val="24"/>
          <w:szCs w:val="24"/>
        </w:rPr>
      </w:pPr>
    </w:p>
    <w:sectPr w:rsidR="00903EC8" w:rsidRPr="0022570D" w:rsidSect="00903EC8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D4" w:rsidRDefault="006F3FD4">
      <w:pPr>
        <w:spacing w:after="0" w:line="240" w:lineRule="auto"/>
      </w:pPr>
      <w:r>
        <w:separator/>
      </w:r>
    </w:p>
  </w:endnote>
  <w:endnote w:type="continuationSeparator" w:id="1">
    <w:p w:rsidR="006F3FD4" w:rsidRDefault="006F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1205993"/>
      <w:docPartObj>
        <w:docPartGallery w:val="Page Numbers (Bottom of Page)"/>
        <w:docPartUnique/>
      </w:docPartObj>
    </w:sdtPr>
    <w:sdtContent>
      <w:p w:rsidR="00BD1462" w:rsidRDefault="00C26A3F">
        <w:pPr>
          <w:pStyle w:val="a8"/>
          <w:jc w:val="center"/>
        </w:pPr>
        <w:r>
          <w:fldChar w:fldCharType="begin"/>
        </w:r>
        <w:r w:rsidR="00903EC8">
          <w:instrText>PAGE   \* MERGEFORMAT</w:instrText>
        </w:r>
        <w:r>
          <w:fldChar w:fldCharType="separate"/>
        </w:r>
        <w:r w:rsidR="00963CA1">
          <w:rPr>
            <w:noProof/>
          </w:rPr>
          <w:t>1</w:t>
        </w:r>
        <w:r>
          <w:fldChar w:fldCharType="end"/>
        </w:r>
      </w:p>
    </w:sdtContent>
  </w:sdt>
  <w:p w:rsidR="00BD1462" w:rsidRDefault="006F3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D4" w:rsidRDefault="006F3FD4">
      <w:pPr>
        <w:spacing w:after="0" w:line="240" w:lineRule="auto"/>
      </w:pPr>
      <w:r>
        <w:separator/>
      </w:r>
    </w:p>
  </w:footnote>
  <w:footnote w:type="continuationSeparator" w:id="1">
    <w:p w:rsidR="006F3FD4" w:rsidRDefault="006F3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EC8"/>
    <w:rsid w:val="00187482"/>
    <w:rsid w:val="00277BFB"/>
    <w:rsid w:val="006F3FD4"/>
    <w:rsid w:val="007431AC"/>
    <w:rsid w:val="008E6459"/>
    <w:rsid w:val="00903EC8"/>
    <w:rsid w:val="00963CA1"/>
    <w:rsid w:val="00C26A3F"/>
    <w:rsid w:val="00EF492A"/>
    <w:rsid w:val="00F4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3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903E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03E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03E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903E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7">
    <w:name w:val="Hyperlink"/>
    <w:basedOn w:val="a0"/>
    <w:semiHidden/>
    <w:unhideWhenUsed/>
    <w:rsid w:val="00903E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90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EC8"/>
  </w:style>
  <w:style w:type="paragraph" w:styleId="aa">
    <w:name w:val="Normal (Web)"/>
    <w:basedOn w:val="a"/>
    <w:unhideWhenUsed/>
    <w:rsid w:val="0090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3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03E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03EC8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3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903E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03E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03E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903E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7">
    <w:name w:val="Hyperlink"/>
    <w:basedOn w:val="a0"/>
    <w:semiHidden/>
    <w:unhideWhenUsed/>
    <w:rsid w:val="00903E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90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EC8"/>
  </w:style>
  <w:style w:type="paragraph" w:styleId="aa">
    <w:name w:val="Normal (Web)"/>
    <w:basedOn w:val="a"/>
    <w:unhideWhenUsed/>
    <w:rsid w:val="0090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3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03E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03EC8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DFF2080BC2433553773687A3ECFE2B238B49F70F617E4D3301CAD467C06B28908D0EB2DF38CAE6979F275V8C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2DFF2080BC2433553773687A3ECFE2B238B49F70F617E4D3301CAD467C06B28908D0EB2DF38CAE6979F571V8CC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DFF2080BC2433553773687A3ECFE2B238B49F70F617E4D3301CAD467C06B28908D0EB2DF38CAE6979F572V8CE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2DFF2080BC2433553773687A3ECFE2B238B49F70F617E4D3301CAD467C06B28908D0EB2DF38CAE6979F273V8C8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2020-06-11T02:39:00Z</dcterms:created>
  <dcterms:modified xsi:type="dcterms:W3CDTF">2020-06-11T02:39:00Z</dcterms:modified>
</cp:coreProperties>
</file>